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CC" w:rsidRPr="00044F58" w:rsidRDefault="00044F58">
      <w:pPr>
        <w:rPr>
          <w:b/>
          <w:sz w:val="40"/>
        </w:rPr>
      </w:pPr>
      <w:proofErr w:type="spellStart"/>
      <w:r w:rsidRPr="00044F58">
        <w:rPr>
          <w:b/>
          <w:sz w:val="40"/>
        </w:rPr>
        <w:t>Coffe</w:t>
      </w:r>
      <w:proofErr w:type="spellEnd"/>
      <w:r w:rsidRPr="00044F58">
        <w:rPr>
          <w:b/>
          <w:sz w:val="40"/>
        </w:rPr>
        <w:t xml:space="preserve"> lounge</w:t>
      </w:r>
    </w:p>
    <w:p w:rsidR="00044F58" w:rsidRDefault="002864E0">
      <w:r>
        <w:rPr>
          <w:noProof/>
          <w:lang w:eastAsia="sv-SE"/>
        </w:rPr>
        <w:drawing>
          <wp:inline distT="0" distB="0" distL="0" distR="0" wp14:anchorId="74B39EC7" wp14:editId="2F0CE8A3">
            <wp:extent cx="6418606" cy="2259106"/>
            <wp:effectExtent l="0" t="0" r="1270" b="825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9911" cy="227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noProof/>
          <w:sz w:val="28"/>
          <w:szCs w:val="24"/>
          <w:lang w:eastAsia="sv-SE"/>
        </w:rPr>
        <w:t>Sahlgrenska Universitetssjukhuset, Dart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>Anhörigas riksförbund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>RBU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noProof/>
          <w:sz w:val="28"/>
          <w:szCs w:val="24"/>
          <w:lang w:eastAsia="sv-SE"/>
        </w:rPr>
        <w:t>RBU Halland/Projekt e-sport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noProof/>
          <w:sz w:val="28"/>
          <w:szCs w:val="24"/>
          <w:lang w:eastAsia="sv-SE"/>
        </w:rPr>
        <w:t>Permobil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noProof/>
          <w:sz w:val="28"/>
          <w:szCs w:val="24"/>
          <w:lang w:eastAsia="sv-SE"/>
        </w:rPr>
        <w:t>Funkisfamiljen &amp; Gott liv för alla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i/>
          <w:sz w:val="28"/>
          <w:szCs w:val="24"/>
        </w:rPr>
      </w:pPr>
      <w:r w:rsidRPr="00B6782E">
        <w:rPr>
          <w:rFonts w:cstheme="minorHAnsi"/>
          <w:i/>
          <w:sz w:val="28"/>
          <w:szCs w:val="24"/>
        </w:rPr>
        <w:t>Vakant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>Centrum Sällsynta Diagnoser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>Ågrenska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sz w:val="28"/>
          <w:szCs w:val="24"/>
        </w:rPr>
        <w:t xml:space="preserve"> </w:t>
      </w:r>
      <w:r w:rsidRPr="00B6782E">
        <w:rPr>
          <w:rFonts w:cstheme="minorHAnsi"/>
          <w:noProof/>
          <w:sz w:val="28"/>
          <w:szCs w:val="24"/>
          <w:lang w:eastAsia="sv-SE"/>
        </w:rPr>
        <w:t>Särnmark Assistans AB, Solna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sz w:val="28"/>
          <w:szCs w:val="24"/>
        </w:rPr>
        <w:t xml:space="preserve"> </w:t>
      </w:r>
      <w:r w:rsidRPr="00B6782E">
        <w:rPr>
          <w:rFonts w:cstheme="minorHAnsi"/>
          <w:noProof/>
          <w:sz w:val="28"/>
          <w:szCs w:val="24"/>
          <w:lang w:eastAsia="sv-SE"/>
        </w:rPr>
        <w:t>Hushållningssällskapet Västra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 xml:space="preserve"> </w:t>
      </w:r>
      <w:proofErr w:type="spellStart"/>
      <w:r w:rsidRPr="00B6782E">
        <w:rPr>
          <w:rFonts w:cstheme="minorHAnsi"/>
          <w:sz w:val="28"/>
          <w:szCs w:val="24"/>
        </w:rPr>
        <w:t>Frostpharma</w:t>
      </w:r>
      <w:proofErr w:type="spellEnd"/>
      <w:r w:rsidRPr="00B6782E">
        <w:rPr>
          <w:rFonts w:cstheme="minorHAnsi"/>
          <w:sz w:val="28"/>
          <w:szCs w:val="24"/>
        </w:rPr>
        <w:t xml:space="preserve"> AB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noProof/>
          <w:sz w:val="28"/>
          <w:szCs w:val="24"/>
          <w:lang w:eastAsia="sv-SE"/>
        </w:rPr>
        <w:t xml:space="preserve"> JAG Personlig assistans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sz w:val="28"/>
          <w:szCs w:val="24"/>
        </w:rPr>
        <w:t xml:space="preserve"> </w:t>
      </w:r>
      <w:r w:rsidRPr="00B6782E">
        <w:rPr>
          <w:rFonts w:cstheme="minorHAnsi"/>
          <w:noProof/>
          <w:sz w:val="28"/>
          <w:szCs w:val="24"/>
          <w:lang w:eastAsia="sv-SE"/>
        </w:rPr>
        <w:t>Vi vill bidra/Riksföreningen JAG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sz w:val="28"/>
          <w:szCs w:val="24"/>
        </w:rPr>
        <w:t xml:space="preserve"> </w:t>
      </w:r>
      <w:r w:rsidRPr="00B6782E">
        <w:rPr>
          <w:rFonts w:cstheme="minorHAnsi"/>
          <w:noProof/>
          <w:sz w:val="28"/>
          <w:szCs w:val="24"/>
          <w:lang w:eastAsia="sv-SE"/>
        </w:rPr>
        <w:t>Centrum för forskning om funktionshinder Uppsala Universitet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sz w:val="28"/>
          <w:szCs w:val="24"/>
        </w:rPr>
        <w:t xml:space="preserve"> </w:t>
      </w:r>
      <w:r w:rsidRPr="00B6782E">
        <w:rPr>
          <w:rFonts w:cstheme="minorHAnsi"/>
          <w:noProof/>
          <w:sz w:val="28"/>
          <w:szCs w:val="24"/>
          <w:lang w:eastAsia="sv-SE"/>
        </w:rPr>
        <w:t>Funktionsrätt VG projekt SAMBI-samtal med bilder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sz w:val="28"/>
          <w:szCs w:val="24"/>
        </w:rPr>
        <w:t xml:space="preserve"> </w:t>
      </w:r>
      <w:r w:rsidRPr="00B6782E">
        <w:rPr>
          <w:rFonts w:cstheme="minorHAnsi"/>
          <w:noProof/>
          <w:sz w:val="28"/>
          <w:szCs w:val="24"/>
          <w:lang w:eastAsia="sv-SE"/>
        </w:rPr>
        <w:t>Nationella kompetenscentrum för sällsynta hälsotillstånd inom tandvården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 xml:space="preserve"> ISAAC Sverige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noProof/>
          <w:sz w:val="28"/>
          <w:szCs w:val="24"/>
          <w:lang w:eastAsia="sv-SE"/>
        </w:rPr>
        <w:t xml:space="preserve"> Riksförbundet FUB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sz w:val="28"/>
          <w:szCs w:val="24"/>
        </w:rPr>
        <w:t xml:space="preserve"> </w:t>
      </w:r>
      <w:r w:rsidRPr="00B6782E">
        <w:rPr>
          <w:rFonts w:cstheme="minorHAnsi"/>
          <w:noProof/>
          <w:sz w:val="28"/>
          <w:szCs w:val="24"/>
          <w:lang w:eastAsia="sv-SE"/>
        </w:rPr>
        <w:t>Stiftelsen Bräcke diakoni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 xml:space="preserve"> </w:t>
      </w:r>
      <w:proofErr w:type="spellStart"/>
      <w:r w:rsidRPr="00B6782E">
        <w:rPr>
          <w:rFonts w:cstheme="minorHAnsi"/>
          <w:sz w:val="28"/>
          <w:szCs w:val="24"/>
        </w:rPr>
        <w:t>Netslè</w:t>
      </w:r>
      <w:proofErr w:type="spellEnd"/>
      <w:r w:rsidRPr="00B6782E">
        <w:rPr>
          <w:rFonts w:cstheme="minorHAnsi"/>
          <w:sz w:val="28"/>
          <w:szCs w:val="24"/>
        </w:rPr>
        <w:t xml:space="preserve"> Health Science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 xml:space="preserve"> Föreningen </w:t>
      </w:r>
      <w:proofErr w:type="spellStart"/>
      <w:r w:rsidRPr="00B6782E">
        <w:rPr>
          <w:rFonts w:cstheme="minorHAnsi"/>
          <w:sz w:val="28"/>
          <w:szCs w:val="24"/>
        </w:rPr>
        <w:t>Furuboda</w:t>
      </w:r>
      <w:proofErr w:type="spellEnd"/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sz w:val="28"/>
          <w:szCs w:val="24"/>
        </w:rPr>
        <w:t xml:space="preserve"> </w:t>
      </w:r>
      <w:r w:rsidRPr="00B6782E">
        <w:rPr>
          <w:rFonts w:cstheme="minorHAnsi"/>
          <w:noProof/>
          <w:sz w:val="28"/>
          <w:szCs w:val="24"/>
          <w:lang w:eastAsia="sv-SE"/>
        </w:rPr>
        <w:t>Synskadades Riksförbund</w:t>
      </w:r>
    </w:p>
    <w:p w:rsidR="009570C3" w:rsidRPr="00B6782E" w:rsidRDefault="009570C3" w:rsidP="009570C3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 xml:space="preserve"> CP Sverige</w:t>
      </w:r>
    </w:p>
    <w:p w:rsidR="00FD34F9" w:rsidRPr="00044F58" w:rsidRDefault="00FD34F9" w:rsidP="000F05B5">
      <w:pPr>
        <w:rPr>
          <w:b/>
          <w:sz w:val="40"/>
        </w:rPr>
      </w:pPr>
      <w:bookmarkStart w:id="0" w:name="_GoBack"/>
      <w:bookmarkEnd w:id="0"/>
      <w:r w:rsidRPr="00044F58">
        <w:rPr>
          <w:b/>
          <w:sz w:val="40"/>
        </w:rPr>
        <w:lastRenderedPageBreak/>
        <w:t>Lokal C3</w:t>
      </w:r>
    </w:p>
    <w:p w:rsidR="000F05B5" w:rsidRDefault="00044F58" w:rsidP="000F05B5">
      <w:r>
        <w:t xml:space="preserve"> </w:t>
      </w:r>
      <w:r>
        <w:rPr>
          <w:noProof/>
          <w:lang w:eastAsia="sv-SE"/>
        </w:rPr>
        <w:drawing>
          <wp:inline distT="0" distB="0" distL="0" distR="0" wp14:anchorId="7C5282E3" wp14:editId="63FBF04E">
            <wp:extent cx="5760720" cy="378269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82E" w:rsidRPr="00B6782E" w:rsidRDefault="00B6782E" w:rsidP="00B6782E">
      <w:pPr>
        <w:pStyle w:val="Liststycke"/>
        <w:numPr>
          <w:ilvl w:val="0"/>
          <w:numId w:val="2"/>
        </w:numPr>
        <w:rPr>
          <w:rFonts w:cstheme="minorHAnsi"/>
          <w:noProof/>
          <w:sz w:val="28"/>
          <w:szCs w:val="24"/>
          <w:lang w:eastAsia="sv-SE"/>
        </w:rPr>
      </w:pPr>
      <w:r w:rsidRPr="00B6782E">
        <w:rPr>
          <w:rFonts w:cstheme="minorHAnsi"/>
          <w:noProof/>
          <w:sz w:val="28"/>
          <w:szCs w:val="24"/>
          <w:lang w:eastAsia="sv-SE"/>
        </w:rPr>
        <w:t>TFH Sensory</w:t>
      </w:r>
    </w:p>
    <w:p w:rsidR="00B6782E" w:rsidRPr="00B6782E" w:rsidRDefault="00B6782E" w:rsidP="00B6782E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 xml:space="preserve"> Anhörigassistans</w:t>
      </w:r>
    </w:p>
    <w:p w:rsidR="00B6782E" w:rsidRPr="00B6782E" w:rsidRDefault="00B6782E" w:rsidP="00B6782E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 xml:space="preserve"> Nationellt center för Retts syndrom och närliggande diagnoser</w:t>
      </w:r>
    </w:p>
    <w:p w:rsidR="00B6782E" w:rsidRPr="00B6782E" w:rsidRDefault="00B6782E" w:rsidP="00B6782E">
      <w:pPr>
        <w:pStyle w:val="Liststycke"/>
        <w:numPr>
          <w:ilvl w:val="0"/>
          <w:numId w:val="2"/>
        </w:numPr>
        <w:rPr>
          <w:rFonts w:cstheme="minorHAnsi"/>
          <w:sz w:val="28"/>
          <w:szCs w:val="24"/>
        </w:rPr>
      </w:pPr>
      <w:r w:rsidRPr="00B6782E">
        <w:rPr>
          <w:rFonts w:cstheme="minorHAnsi"/>
          <w:sz w:val="28"/>
          <w:szCs w:val="24"/>
        </w:rPr>
        <w:t xml:space="preserve"> </w:t>
      </w:r>
      <w:proofErr w:type="spellStart"/>
      <w:r w:rsidRPr="00B6782E">
        <w:rPr>
          <w:rFonts w:cstheme="minorHAnsi"/>
          <w:sz w:val="28"/>
          <w:szCs w:val="24"/>
        </w:rPr>
        <w:t>GoesArt</w:t>
      </w:r>
      <w:proofErr w:type="spellEnd"/>
    </w:p>
    <w:p w:rsidR="000F05B5" w:rsidRPr="002864E0" w:rsidRDefault="000F05B5" w:rsidP="00B6782E">
      <w:pPr>
        <w:pStyle w:val="Liststycke"/>
        <w:rPr>
          <w:sz w:val="28"/>
        </w:rPr>
      </w:pPr>
    </w:p>
    <w:sectPr w:rsidR="000F05B5" w:rsidRPr="0028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D20"/>
    <w:multiLevelType w:val="hybridMultilevel"/>
    <w:tmpl w:val="53D803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55B5"/>
    <w:multiLevelType w:val="hybridMultilevel"/>
    <w:tmpl w:val="80465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05FBD"/>
    <w:multiLevelType w:val="hybridMultilevel"/>
    <w:tmpl w:val="53D803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6F"/>
    <w:rsid w:val="00016E6F"/>
    <w:rsid w:val="00044F58"/>
    <w:rsid w:val="000F05B5"/>
    <w:rsid w:val="002864E0"/>
    <w:rsid w:val="002E2CFC"/>
    <w:rsid w:val="007B49E9"/>
    <w:rsid w:val="007F5214"/>
    <w:rsid w:val="009570C3"/>
    <w:rsid w:val="00B6782E"/>
    <w:rsid w:val="00D47E43"/>
    <w:rsid w:val="00E378CC"/>
    <w:rsid w:val="00EC7E54"/>
    <w:rsid w:val="00EE14C2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5F247-29FA-41BC-A620-080BAEA1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Pihl</dc:creator>
  <cp:keywords/>
  <dc:description/>
  <cp:lastModifiedBy>Mona Pihl</cp:lastModifiedBy>
  <cp:revision>11</cp:revision>
  <dcterms:created xsi:type="dcterms:W3CDTF">2022-09-09T15:01:00Z</dcterms:created>
  <dcterms:modified xsi:type="dcterms:W3CDTF">2022-10-19T12:41:00Z</dcterms:modified>
</cp:coreProperties>
</file>